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Технологическая карта урока технологии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Предмет: Технология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</w:t>
      </w:r>
      <w:r w:rsidR="009E00AA">
        <w:rPr>
          <w:rFonts w:ascii="Helvetica" w:hAnsi="Helvetica" w:cs="Helvetica"/>
          <w:color w:val="333333"/>
          <w:sz w:val="21"/>
          <w:szCs w:val="21"/>
        </w:rPr>
        <w:t>Казакова Людмила Николаевна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Класс: 5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Базовый учебник: Тищенко А.Т., Симоненко В.Д. «Технология. Индустриальные технологии. 5 класс».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Тема урока</w:t>
      </w:r>
      <w:r>
        <w:rPr>
          <w:rFonts w:ascii="Helvetica" w:hAnsi="Helvetica" w:cs="Helvetica"/>
          <w:color w:val="333333"/>
          <w:sz w:val="21"/>
          <w:szCs w:val="21"/>
        </w:rPr>
        <w:t>: «Выпиливание лобзиком».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Цель урока</w:t>
      </w:r>
      <w:r>
        <w:rPr>
          <w:rFonts w:ascii="Helvetica" w:hAnsi="Helvetica" w:cs="Helvetica"/>
          <w:color w:val="333333"/>
          <w:sz w:val="21"/>
          <w:szCs w:val="21"/>
        </w:rPr>
        <w:t>: создание условий для приобретения учащимися знаний о технологии выпиливания ручным лобзиком и формирования первичных навыков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Задачи урока: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1. Предметные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– формирование у учащихся умения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пропильной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резьбы при помощи ручного лобзика;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2. Регулятивные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 определение последовательности промежуточных задач с учетом конечного результата; составление плана и последовательности действий;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3. Познавательные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выбор наиболее оптимальных средств и способов решения задачи (выпиливание лобзиком);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4. Коммуникативные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умение вести учебное сотрудничество на уроке с учителем, одноклассниками;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 xml:space="preserve">5. </w:t>
      </w:r>
      <w:proofErr w:type="gramStart"/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Личностные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формирование бережного отношения к материалу и инструменту при выполнении трудовых приемов.</w:t>
      </w:r>
      <w:proofErr w:type="gramEnd"/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Тип урока: комбинированный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Оборудование: образцы изделий, контурные рисунки плоских изделий, шаблоны «машина», заготовки из фанеры, оборудование учебной мастерской – инструменты и приспособления.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Этап урока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Деятельность преподавателя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Деятельность учащихся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Формируемые УУД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Орг. момент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приветствует учащихся;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организует проверку явки учащихся и заполняет классный журнал;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проверяет готовность учащихся к уроку.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демонстрирует изделия выполненные учениками прошлых лет, мотивирует учащихся.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Приветствуют учителя.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Воспринимают на слух, визуально контролируют готовность к уроку.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Личностные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самоорганизация.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Регулятивные: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способность регулировать свои действия, прогнозировать деятельность на уроке;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саморегуляция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Повторение пройденного материала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Беседует с учащимися по предыдущей теме урока: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Демонстрирует две заготовки и предлагает определить, какая из них требует шлифовки, объяснить почему.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Предлагает ответить на вопросы: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помощью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каких инструментов и приспособлений проводится шлифование поверхности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влияет ли величина зерна на качество шлифовки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почему поверхность изделия зачищают наждачной бумагой вдоль, а не поперек волокон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Активно наблюдают, рассматривают образцы, вдвигают гипотезы, слушают учителя, отвечают на поставленные вопросы, в случае необходимости дополняют ответы товарищей.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беседе с учителем: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Определяют заготовку, требующую шлифовки, раскрывают, в чем её отличие от шлифованной заготовки и для чего необходима эта операция (для придания поверхности декоративных качеств).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Отвечают на поставленные вопросы: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 помощью наждачной бумаги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величина зерна напрямую влияет на качество шлифования, для грубой шлифовки применяется крупнозернистая шкурка, а для окончательной отделки – мелкозернистая.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поверхность шлифуют вдоль волокон, чтобы на детали не осталось следов от наждачной бумаги.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Познавательные: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умение анализировать,  строить речевые высказывания, умение ориентироваться в средствах и технологиях обработки материалов.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Коммуникативные: умение вести учебное сотрудничество на уроке с учителем, одноклассниками.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Изложение нового материала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подводит учащихся к определению темы урока: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напоминает ученикам о том, что при помощи столярной ножовки можно выполнить только прямолинейное пиление древесины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Показывает несколько изделий сложной формы и спрашивает учеников – можно ли изготовить такие изделия с помощью столярной ножовки.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Предлагает ответить 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вопрос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какими свойствами должен обладать инструмент, которым можно выполнить криволинейное пиление и что это может быть за инструмент.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совместно с учениками определяет цель и задачи урока: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спрашивает учеников: где они могут встретить изделия выполненные лобзиком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какие знания необходимо получить для того чтобы овладеть инструментом.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Объясняет (с элементами беседы) и демонстрирует учебный материал: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показывает ученикам инструмент (лобзик) и просит определить: из каких частей он состоит и каково, по их мнению, назначение каждой конкретной детали. Наглядно показывает составные части, просит зарисовать инструмент в рабочие тетради и подписать основные части.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оздает проблемную ситуацию:  «при пилении лопнуло полотно лобзика – каким способом можно произвести его замену». Выслушивает гипотезы  и совместно с учащимися определяет возможные приемы замены полотна с наглядными примерами. Демонстрирует эксцентриковый зажим.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ктуализирует знания, полученные при изучении темы – разметка (определение понятия – шаблон). Предлагает ответить 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вопрос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каким способом можно перенести выбранное изображение на заготовку, не используя шаблон (копировальная бумага).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Организует работу учащихся с учебником: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предлагает в тексте учебника найти описание приемов работы ручным лобзиком и приспособлениями для выпиливания.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демонстрирует учащимся технологию выпиливания приемы работы с инструментом и приспособлениями.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Слушают учителя, анализируют информацию, рассматривают образцы, отвечают на поставленные вопросы – в результате самостоятельно приходят к определению темы урока, целей и задач.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показе изделий сложной формы и ответе на вопросы учителя – отвечают: изготовить с помощью столярной ножовки такие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изделия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скорее всего нельзя, необходим инструмент с очень тонким полотном, которое при пилении можно легко изгибать повторяя контуры объекта. Предполагают что возможно это ручной лобзик.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Ученики вспоминают, где они могли встретить изделия, выполненные ручным лобзиком.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ответе на вопрос о знаниях предполагают, что необходимо  изучить устройство, технологию и правила безопасной работы (тем самым определяя план урока).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Изучают устройство лобзика,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пытаются определить из каких частей он состоит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(рамка, рукоятка, зажимной винт, полотно). Зарисовывают инструмент в рабочие тетради.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решении проблемной ситуации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выдвигают гипотезы о способах замены полотна (согнуть, зажать в зажиме, использовать специальные механизмы). Совместно выбирают наиболее рациональные методы.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Вспоминают информацию по теме «разметка», дают определение шаблона. И выдвигают дополнительные гипотезы о способах нанесения сложных объектов на заготовку.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Работают с учебником, находят информацию о приемах работы ручным инструментом, после чего активно наблюдают за демонстрацией учителя приемов работы с инструментом и приспособлениями.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Регулятивные: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определять цель занятия, составлять план и последовательность действий.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Личностные: проявление интереса и активности в выборе решения; установление личностного смысла знания.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Познавательные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 умение анализировать, выделять и формулировать задачу; умение осознанно строить речевое высказывание.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Коммуникативные</w:t>
      </w:r>
      <w:r>
        <w:rPr>
          <w:rFonts w:ascii="Helvetica" w:hAnsi="Helvetica" w:cs="Helvetica"/>
          <w:color w:val="333333"/>
          <w:sz w:val="21"/>
          <w:szCs w:val="21"/>
        </w:rPr>
        <w:t>: умение вести учебное сотрудничество на уроке с учителем, одноклассниками.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Вводный инструктаж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Знакомит учащихся с заданием (объект труда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пропильная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фигура «лепесток цветка») и технологией его изготовления;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предлагает учащимся самостоятельно заполнить технологическую карту изготовления объекта труда;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организует выполнение учащимися пробных действий по изучаемым приемам работы, выясняет, степень усвоения учебного материала. Просит проанализировать свои действия, найти ошибки и способы их устранения;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проводит инструктаж по технике безопасности;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напоминает о методах контроля, необходимости самоконтроля, а также взаимоконтроля.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Изучают объект труда, заполняют технологические карты на его изготовление. Организуют подготовку рабочего места к проведению практической работы.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Осуществляют пробное пиление, анализируют полученный результат, выявляют ошибки.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Внимательно слушают учителя при проведении инструктажа по технике безопасности.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Регулятивные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  определяют последовательность промежуточных задач с учетом конечного результата; составляют план и последовательность действий;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Познавательные: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выбирают наиболее оптимальные средства и способы решения задачи.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Коммуникативные</w:t>
      </w:r>
      <w:r>
        <w:rPr>
          <w:rFonts w:ascii="Helvetica" w:hAnsi="Helvetica" w:cs="Helvetica"/>
          <w:color w:val="333333"/>
          <w:sz w:val="21"/>
          <w:szCs w:val="21"/>
        </w:rPr>
        <w:t>: обсуждают правильность выполнения приемов работы с товарищами.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Самостоятельная работа учащихся. Текущий инструктаж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Проверка готовности учащихся к работе (организация рабочего места, наличие необходимых инструментов и приспособлений);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проводит целевые обходы: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1й обход – проверка организации рабочих мест и соблюдения учащимися техники безопасности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2й обход – проверка правильности выполнения трудовых приемов и технологической последовательности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3й обход – проверка правильности выдерживания размеров и ведения учащимися контроля. 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Определяют и выполняют технологические операции, осуществляют самоконтроль и взаимоконтроль при выполнении операции. В случае необходимости корректируют свою деятельность.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Личностные:</w:t>
      </w:r>
      <w:r>
        <w:rPr>
          <w:rFonts w:ascii="Helvetica" w:hAnsi="Helvetica" w:cs="Helvetica"/>
          <w:color w:val="333333"/>
          <w:sz w:val="21"/>
          <w:szCs w:val="21"/>
        </w:rPr>
        <w:t>  формирование бережливости при выполнении трудовых приемов.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lastRenderedPageBreak/>
        <w:t>Регулятивные: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вносят необходимые дополнения и коррективы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план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способ действий в случае расхождения эталона, реального действия и результата.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Познавательные: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выявляют и осознают особенности выполняемых трудовых операций.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Коммуникативные: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строят рабочие отношения, работая в коллективе.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Рефлексивно-оценочный этап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предлагает провести самоанализ выполненной работы, осуществить самооценку и обосновать её.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организует деятельность учащихся по анализу характерных ошибок, их причин (показывает ряд работ – не называя авторов, и просит учащихся их сравнить, определить соответствии образцу, выявить ошибки);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оценивает совместно с учащимися результаты их работы на уроке, выставляет отметки.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проводит рефлексию, предлагает ответить на вопросы: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1.Как называется инструмент для выпиливания из фанеры, из каких  основных частей он состоит?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Какими способами можно нанести изображение на заготовку?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Как можно избежать поломки полотна лобзика при пилении?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Сравнивают работы, анализируют и оценивают свою работу, обосновывают оценку.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примере нескольких работ, совместно с учителем выявляют ошибки и устанавливают их причины.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Делают вывод о значимости, сложности и трудоёмкости процесса.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Отвечают на поставленные вопросы: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1.Лобзик, он состоит из рамки, ручки,  зажимных гаек, пилки.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обведя шаблон или с помощью копировальной бумаги;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не допускать перегрева полотна, пилить плавно, не допуская резких движений и рывков.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Личностные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умение провести самооценку и организовать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взаимооценку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Регулятивные: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построение логической цепочки рассуждений и доказательство.</w:t>
      </w:r>
      <w:proofErr w:type="gramEnd"/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lastRenderedPageBreak/>
        <w:t>Познавательные: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Уборка рабочих мест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организует уборку рабочих мест всеми учащимися и дежурными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Проводят уборку своих рабочих мест и помещения мастерской.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Регулятивные</w:t>
      </w:r>
      <w:r>
        <w:rPr>
          <w:rFonts w:ascii="Helvetica" w:hAnsi="Helvetica" w:cs="Helvetica"/>
          <w:color w:val="333333"/>
          <w:sz w:val="21"/>
          <w:szCs w:val="21"/>
        </w:rPr>
        <w:t>: оценивают качество уборки рабочих мест.</w:t>
      </w:r>
    </w:p>
    <w:p w:rsidR="0058098E" w:rsidRDefault="0058098E" w:rsidP="0058098E">
      <w:pPr>
        <w:pStyle w:val="a3"/>
        <w:shd w:val="clear" w:color="auto" w:fill="FFFFFF"/>
        <w:spacing w:before="0" w:beforeAutospacing="0" w:after="152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Личностные: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выполняют нормы и требования школьной жизни и обязанности ученика.</w:t>
      </w:r>
    </w:p>
    <w:p w:rsidR="00BC7C47" w:rsidRDefault="00BC7C47"/>
    <w:sectPr w:rsidR="00BC7C47" w:rsidSect="00580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98E"/>
    <w:rsid w:val="0058098E"/>
    <w:rsid w:val="009E00AA"/>
    <w:rsid w:val="00B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98E"/>
    <w:rPr>
      <w:b/>
      <w:bCs/>
    </w:rPr>
  </w:style>
  <w:style w:type="character" w:styleId="a5">
    <w:name w:val="Emphasis"/>
    <w:basedOn w:val="a0"/>
    <w:uiPriority w:val="20"/>
    <w:qFormat/>
    <w:rsid w:val="0058098E"/>
    <w:rPr>
      <w:i/>
      <w:iCs/>
    </w:rPr>
  </w:style>
  <w:style w:type="character" w:customStyle="1" w:styleId="apple-converted-space">
    <w:name w:val="apple-converted-space"/>
    <w:basedOn w:val="a0"/>
    <w:rsid w:val="00580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2015-11-09T18:39:00Z</dcterms:created>
  <dcterms:modified xsi:type="dcterms:W3CDTF">2015-11-09T18:45:00Z</dcterms:modified>
</cp:coreProperties>
</file>